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8"/>
        <w:gridCol w:w="3240"/>
        <w:gridCol w:w="1115"/>
        <w:gridCol w:w="1503"/>
        <w:gridCol w:w="1657"/>
      </w:tblGrid>
      <w:tr w:rsidR="00AA41F4" w:rsidRPr="00AA41F4" w:rsidTr="00AA41F4">
        <w:trPr>
          <w:trHeight w:val="385"/>
          <w:jc w:val="center"/>
        </w:trPr>
        <w:tc>
          <w:tcPr>
            <w:tcW w:w="208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1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003366"/>
                <w:sz w:val="27"/>
                <w:szCs w:val="27"/>
                <w:lang w:eastAsia="uk-UA"/>
              </w:rPr>
              <w:t>Указ</w:t>
            </w:r>
            <w:r w:rsidRPr="00AA41F4">
              <w:rPr>
                <w:rFonts w:ascii="Segoe UI" w:eastAsia="Times New Roman" w:hAnsi="Segoe UI" w:cs="Segoe UI"/>
                <w:b/>
                <w:bCs/>
                <w:color w:val="003366"/>
                <w:sz w:val="27"/>
                <w:szCs w:val="27"/>
                <w:lang w:eastAsia="uk-UA"/>
              </w:rPr>
              <w:br/>
              <w:t>Президента України:</w:t>
            </w:r>
          </w:p>
        </w:tc>
        <w:tc>
          <w:tcPr>
            <w:tcW w:w="320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1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003366"/>
                <w:sz w:val="27"/>
                <w:szCs w:val="27"/>
                <w:lang w:eastAsia="uk-UA"/>
              </w:rPr>
              <w:t>Закон України:</w:t>
            </w:r>
          </w:p>
        </w:tc>
        <w:tc>
          <w:tcPr>
            <w:tcW w:w="1103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1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003366"/>
                <w:sz w:val="27"/>
                <w:szCs w:val="27"/>
                <w:lang w:eastAsia="uk-UA"/>
              </w:rPr>
              <w:t>Період:</w:t>
            </w:r>
          </w:p>
        </w:tc>
        <w:tc>
          <w:tcPr>
            <w:tcW w:w="312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1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003366"/>
                <w:sz w:val="27"/>
                <w:szCs w:val="27"/>
                <w:lang w:eastAsia="uk-UA"/>
              </w:rPr>
              <w:t>Дати:</w:t>
            </w:r>
          </w:p>
        </w:tc>
      </w:tr>
      <w:tr w:rsidR="00AA41F4" w:rsidRPr="00AA41F4" w:rsidTr="00AA41F4">
        <w:trPr>
          <w:trHeight w:val="608"/>
          <w:jc w:val="center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AA41F4" w:rsidRPr="00AA41F4" w:rsidRDefault="00AA41F4" w:rsidP="00AA41F4">
            <w:pPr>
              <w:spacing w:after="0" w:line="240" w:lineRule="auto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AA41F4" w:rsidRPr="00AA41F4" w:rsidRDefault="00AA41F4" w:rsidP="00AA41F4">
            <w:pPr>
              <w:spacing w:after="0" w:line="240" w:lineRule="auto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AA41F4" w:rsidRPr="00AA41F4" w:rsidRDefault="00AA41F4" w:rsidP="00AA41F4">
            <w:pPr>
              <w:spacing w:after="0" w:line="240" w:lineRule="auto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</w:p>
        </w:tc>
        <w:tc>
          <w:tcPr>
            <w:tcW w:w="14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1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003366"/>
                <w:sz w:val="27"/>
                <w:szCs w:val="27"/>
                <w:lang w:eastAsia="uk-UA"/>
              </w:rPr>
              <w:t>з 05:30</w:t>
            </w:r>
          </w:p>
        </w:tc>
        <w:tc>
          <w:tcPr>
            <w:tcW w:w="16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1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003366"/>
                <w:sz w:val="27"/>
                <w:szCs w:val="27"/>
                <w:lang w:eastAsia="uk-UA"/>
              </w:rPr>
              <w:t>до 05:29</w:t>
            </w:r>
          </w:p>
        </w:tc>
      </w:tr>
      <w:tr w:rsidR="00AA41F4" w:rsidRPr="00AA41F4" w:rsidTr="00AA41F4">
        <w:trPr>
          <w:trHeight w:val="446"/>
          <w:jc w:val="center"/>
        </w:trPr>
        <w:tc>
          <w:tcPr>
            <w:tcW w:w="20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t>від 24.02.2022 р.</w:t>
            </w: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br/>
            </w:r>
            <w:hyperlink r:id="rId4" w:anchor="n2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64/2022</w:t>
              </w:r>
            </w:hyperlink>
          </w:p>
        </w:tc>
        <w:tc>
          <w:tcPr>
            <w:tcW w:w="3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t>від 24.02.2022 р. </w:t>
            </w:r>
            <w:hyperlink r:id="rId5" w:anchor="Text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2102-IX</w:t>
              </w:r>
            </w:hyperlink>
          </w:p>
        </w:tc>
        <w:tc>
          <w:tcPr>
            <w:tcW w:w="11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на 30 діб</w:t>
            </w:r>
          </w:p>
        </w:tc>
        <w:tc>
          <w:tcPr>
            <w:tcW w:w="14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24.02.22 р.</w:t>
            </w:r>
          </w:p>
        </w:tc>
        <w:tc>
          <w:tcPr>
            <w:tcW w:w="16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26.03.22 р.</w:t>
            </w:r>
          </w:p>
        </w:tc>
      </w:tr>
      <w:tr w:rsidR="00AA41F4" w:rsidRPr="00AA41F4" w:rsidTr="00AA41F4">
        <w:trPr>
          <w:trHeight w:val="567"/>
          <w:jc w:val="center"/>
        </w:trPr>
        <w:tc>
          <w:tcPr>
            <w:tcW w:w="20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t>від 14.03.2022 р.</w:t>
            </w: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br/>
            </w:r>
            <w:hyperlink r:id="rId6" w:anchor="n2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133/2022</w:t>
              </w:r>
            </w:hyperlink>
          </w:p>
        </w:tc>
        <w:tc>
          <w:tcPr>
            <w:tcW w:w="3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t>від 15.03.2022 р. </w:t>
            </w:r>
            <w:hyperlink r:id="rId7" w:anchor="Text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2119-IX</w:t>
              </w:r>
            </w:hyperlink>
          </w:p>
        </w:tc>
        <w:tc>
          <w:tcPr>
            <w:tcW w:w="11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на 30 діб</w:t>
            </w:r>
          </w:p>
        </w:tc>
        <w:tc>
          <w:tcPr>
            <w:tcW w:w="14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26.03.22 р.</w:t>
            </w:r>
          </w:p>
        </w:tc>
        <w:tc>
          <w:tcPr>
            <w:tcW w:w="16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25.04.22 р.</w:t>
            </w:r>
          </w:p>
        </w:tc>
      </w:tr>
      <w:tr w:rsidR="00AA41F4" w:rsidRPr="00AA41F4" w:rsidTr="00AA41F4">
        <w:trPr>
          <w:trHeight w:val="547"/>
          <w:jc w:val="center"/>
        </w:trPr>
        <w:tc>
          <w:tcPr>
            <w:tcW w:w="20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t>від 18.04.2022 р.</w:t>
            </w: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br/>
            </w:r>
            <w:hyperlink r:id="rId8" w:anchor="n2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259/2022</w:t>
              </w:r>
            </w:hyperlink>
          </w:p>
        </w:tc>
        <w:tc>
          <w:tcPr>
            <w:tcW w:w="3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t>від 21.04.2022 р. </w:t>
            </w:r>
            <w:hyperlink r:id="rId9" w:anchor="n3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2212-IX</w:t>
              </w:r>
            </w:hyperlink>
          </w:p>
        </w:tc>
        <w:tc>
          <w:tcPr>
            <w:tcW w:w="11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на 30 діб</w:t>
            </w:r>
          </w:p>
        </w:tc>
        <w:tc>
          <w:tcPr>
            <w:tcW w:w="14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25.04.22 р.</w:t>
            </w:r>
          </w:p>
        </w:tc>
        <w:tc>
          <w:tcPr>
            <w:tcW w:w="16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25.05.22 р.</w:t>
            </w:r>
          </w:p>
        </w:tc>
      </w:tr>
      <w:tr w:rsidR="00AA41F4" w:rsidRPr="00AA41F4" w:rsidTr="00AA41F4">
        <w:trPr>
          <w:trHeight w:val="547"/>
          <w:jc w:val="center"/>
        </w:trPr>
        <w:tc>
          <w:tcPr>
            <w:tcW w:w="20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t>від 17.05.2022 р.</w:t>
            </w: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br/>
            </w:r>
            <w:hyperlink r:id="rId10" w:anchor="n2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341/2022</w:t>
              </w:r>
            </w:hyperlink>
          </w:p>
        </w:tc>
        <w:tc>
          <w:tcPr>
            <w:tcW w:w="3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t>від 22.05.2022 р. </w:t>
            </w:r>
            <w:hyperlink r:id="rId11" w:anchor="Text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2263-IX</w:t>
              </w:r>
            </w:hyperlink>
          </w:p>
        </w:tc>
        <w:tc>
          <w:tcPr>
            <w:tcW w:w="11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на 90 діб</w:t>
            </w:r>
          </w:p>
        </w:tc>
        <w:tc>
          <w:tcPr>
            <w:tcW w:w="14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25.05.22 р.</w:t>
            </w:r>
          </w:p>
        </w:tc>
        <w:tc>
          <w:tcPr>
            <w:tcW w:w="16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23.08.22 р.</w:t>
            </w:r>
          </w:p>
        </w:tc>
      </w:tr>
      <w:tr w:rsidR="00AA41F4" w:rsidRPr="00AA41F4" w:rsidTr="00AA41F4">
        <w:trPr>
          <w:trHeight w:val="547"/>
          <w:jc w:val="center"/>
        </w:trPr>
        <w:tc>
          <w:tcPr>
            <w:tcW w:w="20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t>від 12.08.2022 р.</w:t>
            </w: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br/>
            </w:r>
            <w:hyperlink r:id="rId12" w:anchor="n2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573/2022</w:t>
              </w:r>
            </w:hyperlink>
          </w:p>
        </w:tc>
        <w:tc>
          <w:tcPr>
            <w:tcW w:w="3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t>від 15.08.2022 р. </w:t>
            </w:r>
            <w:hyperlink r:id="rId13" w:anchor="Text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2500-IX</w:t>
              </w:r>
            </w:hyperlink>
          </w:p>
        </w:tc>
        <w:tc>
          <w:tcPr>
            <w:tcW w:w="11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на 90 діб</w:t>
            </w:r>
          </w:p>
        </w:tc>
        <w:tc>
          <w:tcPr>
            <w:tcW w:w="14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23.08.22 р.</w:t>
            </w:r>
          </w:p>
        </w:tc>
        <w:tc>
          <w:tcPr>
            <w:tcW w:w="16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21.11.22 р.</w:t>
            </w:r>
          </w:p>
        </w:tc>
      </w:tr>
      <w:tr w:rsidR="00AA41F4" w:rsidRPr="00AA41F4" w:rsidTr="00AA41F4">
        <w:trPr>
          <w:trHeight w:val="547"/>
          <w:jc w:val="center"/>
        </w:trPr>
        <w:tc>
          <w:tcPr>
            <w:tcW w:w="20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t>від 07.11.2022 р.</w:t>
            </w: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br/>
            </w:r>
            <w:hyperlink r:id="rId14" w:anchor="n2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757/2022</w:t>
              </w:r>
            </w:hyperlink>
          </w:p>
        </w:tc>
        <w:tc>
          <w:tcPr>
            <w:tcW w:w="3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t>від 16.11.2022 р. </w:t>
            </w:r>
            <w:hyperlink r:id="rId15" w:anchor="Text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2738-IX</w:t>
              </w:r>
            </w:hyperlink>
          </w:p>
        </w:tc>
        <w:tc>
          <w:tcPr>
            <w:tcW w:w="11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на 90 діб</w:t>
            </w:r>
          </w:p>
        </w:tc>
        <w:tc>
          <w:tcPr>
            <w:tcW w:w="14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21.11.22 р.</w:t>
            </w:r>
          </w:p>
        </w:tc>
        <w:tc>
          <w:tcPr>
            <w:tcW w:w="16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19.02.23 р.</w:t>
            </w:r>
          </w:p>
        </w:tc>
      </w:tr>
      <w:tr w:rsidR="00AA41F4" w:rsidRPr="00AA41F4" w:rsidTr="00AA41F4">
        <w:trPr>
          <w:trHeight w:val="547"/>
          <w:jc w:val="center"/>
        </w:trPr>
        <w:tc>
          <w:tcPr>
            <w:tcW w:w="20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t>від 06.02.2023 р.</w:t>
            </w: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br/>
            </w:r>
            <w:hyperlink r:id="rId16" w:anchor="n2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58/2023</w:t>
              </w:r>
            </w:hyperlink>
          </w:p>
        </w:tc>
        <w:tc>
          <w:tcPr>
            <w:tcW w:w="3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t>від 07.02.2023 р. </w:t>
            </w:r>
            <w:hyperlink r:id="rId17" w:anchor="n2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2915-IX</w:t>
              </w:r>
            </w:hyperlink>
          </w:p>
        </w:tc>
        <w:tc>
          <w:tcPr>
            <w:tcW w:w="11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на 90 діб</w:t>
            </w:r>
          </w:p>
        </w:tc>
        <w:tc>
          <w:tcPr>
            <w:tcW w:w="14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19.02.23 р.</w:t>
            </w:r>
          </w:p>
        </w:tc>
        <w:tc>
          <w:tcPr>
            <w:tcW w:w="16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20.05.223 р.</w:t>
            </w:r>
          </w:p>
        </w:tc>
      </w:tr>
      <w:tr w:rsidR="00AA41F4" w:rsidRPr="00AA41F4" w:rsidTr="00AA41F4">
        <w:trPr>
          <w:trHeight w:val="547"/>
          <w:jc w:val="center"/>
        </w:trPr>
        <w:tc>
          <w:tcPr>
            <w:tcW w:w="20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t>від 01.05.2023 р.</w:t>
            </w: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br/>
            </w:r>
            <w:hyperlink r:id="rId18" w:anchor="n2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254/2023</w:t>
              </w:r>
            </w:hyperlink>
          </w:p>
        </w:tc>
        <w:tc>
          <w:tcPr>
            <w:tcW w:w="3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t>від 02.05.2023 р. </w:t>
            </w:r>
            <w:hyperlink r:id="rId19" w:anchor="Text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3057-IX</w:t>
              </w:r>
            </w:hyperlink>
          </w:p>
        </w:tc>
        <w:tc>
          <w:tcPr>
            <w:tcW w:w="11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на 90 діб</w:t>
            </w:r>
          </w:p>
        </w:tc>
        <w:tc>
          <w:tcPr>
            <w:tcW w:w="14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20.05.23 р.</w:t>
            </w:r>
          </w:p>
        </w:tc>
        <w:tc>
          <w:tcPr>
            <w:tcW w:w="16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18.08.23 р.</w:t>
            </w:r>
          </w:p>
        </w:tc>
      </w:tr>
      <w:tr w:rsidR="00AA41F4" w:rsidRPr="00AA41F4" w:rsidTr="00AA41F4">
        <w:trPr>
          <w:trHeight w:val="547"/>
          <w:jc w:val="center"/>
        </w:trPr>
        <w:tc>
          <w:tcPr>
            <w:tcW w:w="20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t>від 26.07.2023 р.</w:t>
            </w: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br/>
            </w:r>
            <w:hyperlink r:id="rId20" w:anchor="n2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451/2023</w:t>
              </w:r>
            </w:hyperlink>
          </w:p>
        </w:tc>
        <w:tc>
          <w:tcPr>
            <w:tcW w:w="3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t>від 27.07.2023 р. </w:t>
            </w:r>
            <w:hyperlink r:id="rId21" w:anchor="Text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3275-ІХ</w:t>
              </w:r>
            </w:hyperlink>
          </w:p>
        </w:tc>
        <w:tc>
          <w:tcPr>
            <w:tcW w:w="11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на 90 діб</w:t>
            </w:r>
          </w:p>
        </w:tc>
        <w:tc>
          <w:tcPr>
            <w:tcW w:w="14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18.08.23 р.</w:t>
            </w:r>
          </w:p>
        </w:tc>
        <w:tc>
          <w:tcPr>
            <w:tcW w:w="16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16.11.23 р.</w:t>
            </w:r>
          </w:p>
        </w:tc>
      </w:tr>
      <w:tr w:rsidR="00AA41F4" w:rsidRPr="00AA41F4" w:rsidTr="00AA41F4">
        <w:trPr>
          <w:trHeight w:val="547"/>
          <w:jc w:val="center"/>
        </w:trPr>
        <w:tc>
          <w:tcPr>
            <w:tcW w:w="20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t>від 06.11.2023 р.</w:t>
            </w: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br/>
            </w:r>
            <w:hyperlink r:id="rId22" w:anchor="n2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734/2023</w:t>
              </w:r>
            </w:hyperlink>
          </w:p>
        </w:tc>
        <w:tc>
          <w:tcPr>
            <w:tcW w:w="3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u w:val="single"/>
                <w:lang w:eastAsia="uk-UA"/>
              </w:rPr>
              <w:t>від 08.11.2023 р. </w:t>
            </w:r>
            <w:hyperlink r:id="rId23" w:anchor="Text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3429-ІХ</w:t>
              </w:r>
            </w:hyperlink>
          </w:p>
        </w:tc>
        <w:tc>
          <w:tcPr>
            <w:tcW w:w="11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на 90 діб</w:t>
            </w:r>
          </w:p>
        </w:tc>
        <w:tc>
          <w:tcPr>
            <w:tcW w:w="14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16.11.23 р.</w:t>
            </w:r>
          </w:p>
        </w:tc>
        <w:tc>
          <w:tcPr>
            <w:tcW w:w="16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14.02.24 р.</w:t>
            </w:r>
          </w:p>
        </w:tc>
      </w:tr>
      <w:tr w:rsidR="00AA41F4" w:rsidRPr="00AA41F4" w:rsidTr="00AA41F4">
        <w:trPr>
          <w:trHeight w:val="547"/>
          <w:jc w:val="center"/>
        </w:trPr>
        <w:tc>
          <w:tcPr>
            <w:tcW w:w="20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u w:val="single"/>
                <w:lang w:eastAsia="uk-UA"/>
              </w:rPr>
              <w:t>від 05.02.2024 р.</w:t>
            </w: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br/>
            </w:r>
            <w:hyperlink r:id="rId24" w:anchor="n2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49/2024</w:t>
              </w:r>
            </w:hyperlink>
          </w:p>
        </w:tc>
        <w:tc>
          <w:tcPr>
            <w:tcW w:w="3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u w:val="single"/>
                <w:lang w:eastAsia="uk-UA"/>
              </w:rPr>
              <w:t>від 06.02.2024 р. </w:t>
            </w:r>
            <w:hyperlink r:id="rId25" w:anchor="n2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3564-ІХ</w:t>
              </w:r>
            </w:hyperlink>
          </w:p>
        </w:tc>
        <w:tc>
          <w:tcPr>
            <w:tcW w:w="11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на 90 діб</w:t>
            </w:r>
          </w:p>
        </w:tc>
        <w:tc>
          <w:tcPr>
            <w:tcW w:w="14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14.02.24 р.</w:t>
            </w:r>
          </w:p>
        </w:tc>
        <w:tc>
          <w:tcPr>
            <w:tcW w:w="16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14.05.24 р.</w:t>
            </w:r>
          </w:p>
        </w:tc>
      </w:tr>
    </w:tbl>
    <w:p w:rsidR="00E531E8" w:rsidRDefault="00E531E8"/>
    <w:tbl>
      <w:tblPr>
        <w:tblW w:w="963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1"/>
        <w:gridCol w:w="2834"/>
        <w:gridCol w:w="1224"/>
        <w:gridCol w:w="1559"/>
        <w:gridCol w:w="1560"/>
      </w:tblGrid>
      <w:tr w:rsidR="00AA41F4" w:rsidRPr="00AA41F4" w:rsidTr="00AA41F4">
        <w:trPr>
          <w:trHeight w:val="405"/>
          <w:jc w:val="center"/>
        </w:trPr>
        <w:tc>
          <w:tcPr>
            <w:tcW w:w="28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u w:val="single"/>
                <w:lang w:eastAsia="uk-UA"/>
              </w:rPr>
              <w:lastRenderedPageBreak/>
              <w:t>від 06.05.2024 р.</w:t>
            </w: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br/>
            </w:r>
            <w:hyperlink r:id="rId26" w:anchor="n2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271/2024</w:t>
              </w:r>
            </w:hyperlink>
          </w:p>
        </w:tc>
        <w:tc>
          <w:tcPr>
            <w:tcW w:w="19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u w:val="single"/>
                <w:lang w:eastAsia="uk-UA"/>
              </w:rPr>
              <w:t>від 08.05.2024 р. </w:t>
            </w:r>
            <w:hyperlink r:id="rId27" w:anchor="Text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3684-ІХ</w:t>
              </w:r>
            </w:hyperlink>
          </w:p>
        </w:tc>
        <w:tc>
          <w:tcPr>
            <w:tcW w:w="16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на 90 діб</w:t>
            </w:r>
          </w:p>
        </w:tc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14.05.24 р.</w:t>
            </w:r>
          </w:p>
        </w:tc>
        <w:tc>
          <w:tcPr>
            <w:tcW w:w="1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12.08.24 р.</w:t>
            </w:r>
          </w:p>
        </w:tc>
      </w:tr>
      <w:tr w:rsidR="00AA41F4" w:rsidRPr="00AA41F4" w:rsidTr="00AA41F4">
        <w:trPr>
          <w:trHeight w:val="405"/>
          <w:jc w:val="center"/>
        </w:trPr>
        <w:tc>
          <w:tcPr>
            <w:tcW w:w="28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u w:val="single"/>
                <w:lang w:eastAsia="uk-UA"/>
              </w:rPr>
              <w:t>від 23.07.2024 р.</w:t>
            </w: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br/>
            </w:r>
            <w:hyperlink r:id="rId28" w:anchor="n2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469/2024</w:t>
              </w:r>
            </w:hyperlink>
          </w:p>
        </w:tc>
        <w:tc>
          <w:tcPr>
            <w:tcW w:w="19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u w:val="single"/>
                <w:lang w:eastAsia="uk-UA"/>
              </w:rPr>
              <w:t>від 23.07.2024 р. </w:t>
            </w:r>
            <w:hyperlink r:id="rId29" w:anchor="Text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3891-ІХ</w:t>
              </w:r>
            </w:hyperlink>
          </w:p>
        </w:tc>
        <w:tc>
          <w:tcPr>
            <w:tcW w:w="16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на 90 діб</w:t>
            </w:r>
          </w:p>
        </w:tc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12.08.24 р.</w:t>
            </w:r>
          </w:p>
        </w:tc>
        <w:tc>
          <w:tcPr>
            <w:tcW w:w="1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10.11.24 р.</w:t>
            </w:r>
          </w:p>
        </w:tc>
      </w:tr>
      <w:tr w:rsidR="00AA41F4" w:rsidRPr="00AA41F4" w:rsidTr="00AA41F4">
        <w:trPr>
          <w:trHeight w:val="405"/>
          <w:jc w:val="center"/>
        </w:trPr>
        <w:tc>
          <w:tcPr>
            <w:tcW w:w="28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u w:val="single"/>
                <w:lang w:eastAsia="uk-UA"/>
              </w:rPr>
              <w:t>від 28.10.2024 р.</w:t>
            </w: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br/>
            </w:r>
            <w:hyperlink r:id="rId30" w:anchor="n2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740/2024</w:t>
              </w:r>
            </w:hyperlink>
          </w:p>
        </w:tc>
        <w:tc>
          <w:tcPr>
            <w:tcW w:w="19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u w:val="single"/>
                <w:lang w:eastAsia="uk-UA"/>
              </w:rPr>
              <w:t>від 29.10.2024 р. </w:t>
            </w:r>
            <w:hyperlink r:id="rId31" w:anchor="Text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4024-ІХ</w:t>
              </w:r>
            </w:hyperlink>
          </w:p>
        </w:tc>
        <w:tc>
          <w:tcPr>
            <w:tcW w:w="16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на 90 діб</w:t>
            </w:r>
          </w:p>
        </w:tc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10.11.24 р.</w:t>
            </w:r>
          </w:p>
        </w:tc>
        <w:tc>
          <w:tcPr>
            <w:tcW w:w="1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08.02.25 р.</w:t>
            </w:r>
          </w:p>
        </w:tc>
      </w:tr>
      <w:tr w:rsidR="00AA41F4" w:rsidRPr="00AA41F4" w:rsidTr="00AA41F4">
        <w:trPr>
          <w:trHeight w:val="405"/>
          <w:jc w:val="center"/>
        </w:trPr>
        <w:tc>
          <w:tcPr>
            <w:tcW w:w="28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u w:val="single"/>
                <w:lang w:eastAsia="uk-UA"/>
              </w:rPr>
              <w:t>від 14.01.2025 р.</w:t>
            </w: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br/>
            </w:r>
            <w:hyperlink r:id="rId32" w:anchor="n2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26/2025</w:t>
              </w:r>
            </w:hyperlink>
          </w:p>
        </w:tc>
        <w:tc>
          <w:tcPr>
            <w:tcW w:w="19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u w:val="single"/>
                <w:lang w:eastAsia="uk-UA"/>
              </w:rPr>
              <w:t>від 15.01.2025 р. </w:t>
            </w:r>
            <w:hyperlink r:id="rId33" w:anchor="Text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4220-ІХ</w:t>
              </w:r>
            </w:hyperlink>
          </w:p>
        </w:tc>
        <w:tc>
          <w:tcPr>
            <w:tcW w:w="16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на 90 діб</w:t>
            </w:r>
          </w:p>
        </w:tc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08.02.25 р.</w:t>
            </w:r>
          </w:p>
        </w:tc>
        <w:tc>
          <w:tcPr>
            <w:tcW w:w="1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09.05.25 р.</w:t>
            </w:r>
          </w:p>
        </w:tc>
      </w:tr>
      <w:tr w:rsidR="00AA41F4" w:rsidRPr="00AA41F4" w:rsidTr="00AA41F4">
        <w:trPr>
          <w:trHeight w:val="405"/>
          <w:jc w:val="center"/>
        </w:trPr>
        <w:tc>
          <w:tcPr>
            <w:tcW w:w="28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u w:val="single"/>
                <w:lang w:eastAsia="uk-UA"/>
              </w:rPr>
              <w:t>від 15.04.2025 р.</w:t>
            </w: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br/>
            </w:r>
            <w:hyperlink r:id="rId34" w:anchor="n2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235/2025</w:t>
              </w:r>
            </w:hyperlink>
          </w:p>
        </w:tc>
        <w:tc>
          <w:tcPr>
            <w:tcW w:w="19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u w:val="single"/>
                <w:lang w:eastAsia="uk-UA"/>
              </w:rPr>
              <w:t>від 16.04.2025 р. </w:t>
            </w:r>
            <w:hyperlink r:id="rId35" w:anchor="Text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4356-ІХ</w:t>
              </w:r>
            </w:hyperlink>
          </w:p>
        </w:tc>
        <w:tc>
          <w:tcPr>
            <w:tcW w:w="16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на 90 діб</w:t>
            </w:r>
          </w:p>
        </w:tc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09.05.25 р.</w:t>
            </w:r>
          </w:p>
        </w:tc>
        <w:tc>
          <w:tcPr>
            <w:tcW w:w="1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07.08.25 р.</w:t>
            </w:r>
          </w:p>
        </w:tc>
      </w:tr>
      <w:tr w:rsidR="00AA41F4" w:rsidRPr="00AA41F4" w:rsidTr="00AA41F4">
        <w:trPr>
          <w:trHeight w:val="405"/>
          <w:jc w:val="center"/>
        </w:trPr>
        <w:tc>
          <w:tcPr>
            <w:tcW w:w="28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u w:val="single"/>
                <w:lang w:eastAsia="uk-UA"/>
              </w:rPr>
              <w:t>від 14.07.2025 р.</w:t>
            </w: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br/>
            </w:r>
            <w:hyperlink r:id="rId36" w:anchor="n2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478/2025</w:t>
              </w:r>
            </w:hyperlink>
          </w:p>
        </w:tc>
        <w:tc>
          <w:tcPr>
            <w:tcW w:w="19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u w:val="single"/>
                <w:lang w:eastAsia="uk-UA"/>
              </w:rPr>
              <w:t>від 15.07.2025 р. </w:t>
            </w:r>
            <w:hyperlink r:id="rId37" w:anchor="Text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4524-ІХ</w:t>
              </w:r>
            </w:hyperlink>
          </w:p>
        </w:tc>
        <w:tc>
          <w:tcPr>
            <w:tcW w:w="16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на 90 діб</w:t>
            </w:r>
          </w:p>
        </w:tc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07.08.25 р.</w:t>
            </w:r>
          </w:p>
        </w:tc>
        <w:tc>
          <w:tcPr>
            <w:tcW w:w="1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05.11.25 р.</w:t>
            </w:r>
          </w:p>
        </w:tc>
      </w:tr>
      <w:tr w:rsidR="00AA41F4" w:rsidRPr="00AA41F4" w:rsidTr="00AA41F4">
        <w:trPr>
          <w:trHeight w:val="405"/>
          <w:jc w:val="center"/>
        </w:trPr>
        <w:tc>
          <w:tcPr>
            <w:tcW w:w="28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u w:val="single"/>
                <w:lang w:eastAsia="uk-UA"/>
              </w:rPr>
              <w:t>від 20.10.2025 р.</w:t>
            </w: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  <w:br/>
            </w:r>
            <w:hyperlink r:id="rId38" w:anchor="n2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793/2025</w:t>
              </w:r>
            </w:hyperlink>
          </w:p>
        </w:tc>
        <w:tc>
          <w:tcPr>
            <w:tcW w:w="19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color w:val="222222"/>
                <w:sz w:val="27"/>
                <w:szCs w:val="27"/>
                <w:u w:val="single"/>
                <w:lang w:eastAsia="uk-UA"/>
              </w:rPr>
              <w:t>від 21.10.2025 р. </w:t>
            </w:r>
            <w:hyperlink r:id="rId39" w:anchor="Text" w:tgtFrame="_blank" w:history="1">
              <w:r w:rsidRPr="00AA41F4">
                <w:rPr>
                  <w:rFonts w:ascii="Segoe UI" w:eastAsia="Times New Roman" w:hAnsi="Segoe UI" w:cs="Segoe UI"/>
                  <w:color w:val="FA5457"/>
                  <w:sz w:val="27"/>
                  <w:szCs w:val="27"/>
                  <w:u w:val="single"/>
                  <w:lang w:eastAsia="uk-UA"/>
                </w:rPr>
                <w:t>№ 4643-ІХ</w:t>
              </w:r>
            </w:hyperlink>
          </w:p>
        </w:tc>
        <w:tc>
          <w:tcPr>
            <w:tcW w:w="16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на 90 діб</w:t>
            </w:r>
          </w:p>
        </w:tc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05.11.25 р.</w:t>
            </w:r>
          </w:p>
        </w:tc>
        <w:tc>
          <w:tcPr>
            <w:tcW w:w="1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41F4" w:rsidRPr="00AA41F4" w:rsidRDefault="00AA41F4" w:rsidP="00AA41F4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22222"/>
                <w:sz w:val="27"/>
                <w:szCs w:val="27"/>
                <w:lang w:eastAsia="uk-UA"/>
              </w:rPr>
            </w:pPr>
            <w:r w:rsidRPr="00AA41F4">
              <w:rPr>
                <w:rFonts w:ascii="Segoe UI" w:eastAsia="Times New Roman" w:hAnsi="Segoe UI" w:cs="Segoe UI"/>
                <w:b/>
                <w:bCs/>
                <w:color w:val="222222"/>
                <w:sz w:val="27"/>
                <w:szCs w:val="27"/>
                <w:lang w:eastAsia="uk-UA"/>
              </w:rPr>
              <w:t>03.02.26 р.</w:t>
            </w:r>
          </w:p>
        </w:tc>
      </w:tr>
    </w:tbl>
    <w:p w:rsidR="00AA41F4" w:rsidRDefault="00AA41F4">
      <w:bookmarkStart w:id="0" w:name="_GoBack"/>
      <w:bookmarkEnd w:id="0"/>
    </w:p>
    <w:p w:rsidR="00AA41F4" w:rsidRDefault="00AA41F4"/>
    <w:sectPr w:rsidR="00AA41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30"/>
    <w:rsid w:val="004C0530"/>
    <w:rsid w:val="00AA41F4"/>
    <w:rsid w:val="00E5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7ED9"/>
  <w15:chartTrackingRefBased/>
  <w15:docId w15:val="{1F9ECB21-01E4-40FE-8E10-CD48E026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9/2022" TargetMode="External"/><Relationship Id="rId13" Type="http://schemas.openxmlformats.org/officeDocument/2006/relationships/hyperlink" Target="https://zakon.rada.gov.ua/laws/show/2500-IX" TargetMode="External"/><Relationship Id="rId18" Type="http://schemas.openxmlformats.org/officeDocument/2006/relationships/hyperlink" Target="https://zakon.rada.gov.ua/laws/show/254/2023" TargetMode="External"/><Relationship Id="rId26" Type="http://schemas.openxmlformats.org/officeDocument/2006/relationships/hyperlink" Target="https://zakon.rada.gov.ua/laws/show/271/2024" TargetMode="External"/><Relationship Id="rId39" Type="http://schemas.openxmlformats.org/officeDocument/2006/relationships/hyperlink" Target="https://zakon.rada.gov.ua/laws/show/4643-I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3275-20" TargetMode="External"/><Relationship Id="rId34" Type="http://schemas.openxmlformats.org/officeDocument/2006/relationships/hyperlink" Target="https://zakon.rada.gov.ua/laws/show/235/2025" TargetMode="External"/><Relationship Id="rId7" Type="http://schemas.openxmlformats.org/officeDocument/2006/relationships/hyperlink" Target="https://zakon.rada.gov.ua/laws/show/2102-20" TargetMode="External"/><Relationship Id="rId12" Type="http://schemas.openxmlformats.org/officeDocument/2006/relationships/hyperlink" Target="https://zakon.rada.gov.ua/laws/show/573/2022" TargetMode="External"/><Relationship Id="rId17" Type="http://schemas.openxmlformats.org/officeDocument/2006/relationships/hyperlink" Target="https://zakon.rada.gov.ua/laws/show/2915-20" TargetMode="External"/><Relationship Id="rId25" Type="http://schemas.openxmlformats.org/officeDocument/2006/relationships/hyperlink" Target="https://zakon.rada.gov.ua/laws/show/3564-20" TargetMode="External"/><Relationship Id="rId33" Type="http://schemas.openxmlformats.org/officeDocument/2006/relationships/hyperlink" Target="https://zakon.rada.gov.ua/laws/show/4220-IX" TargetMode="External"/><Relationship Id="rId38" Type="http://schemas.openxmlformats.org/officeDocument/2006/relationships/hyperlink" Target="https://zakon.rada.gov.ua/laws/show/793/2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58/2023" TargetMode="External"/><Relationship Id="rId20" Type="http://schemas.openxmlformats.org/officeDocument/2006/relationships/hyperlink" Target="https://zakon.rada.gov.ua/laws/show/451/2023" TargetMode="External"/><Relationship Id="rId29" Type="http://schemas.openxmlformats.org/officeDocument/2006/relationships/hyperlink" Target="https://zakon.rada.gov.ua/laws/show/3891-20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33/2022" TargetMode="External"/><Relationship Id="rId11" Type="http://schemas.openxmlformats.org/officeDocument/2006/relationships/hyperlink" Target="https://zakon.rada.gov.ua/laws/show/2263-IX" TargetMode="External"/><Relationship Id="rId24" Type="http://schemas.openxmlformats.org/officeDocument/2006/relationships/hyperlink" Target="https://zakon.rada.gov.ua/laws/show/49/2024" TargetMode="External"/><Relationship Id="rId32" Type="http://schemas.openxmlformats.org/officeDocument/2006/relationships/hyperlink" Target="https://zakon.rada.gov.ua/laws/show/26/2025" TargetMode="External"/><Relationship Id="rId37" Type="http://schemas.openxmlformats.org/officeDocument/2006/relationships/hyperlink" Target="https://zakon.rada.gov.ua/laws/show/4524-IX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zakon.rada.gov.ua/laws/show/2102-20" TargetMode="External"/><Relationship Id="rId15" Type="http://schemas.openxmlformats.org/officeDocument/2006/relationships/hyperlink" Target="https://zakon.rada.gov.ua/laws/show/2738-20" TargetMode="External"/><Relationship Id="rId23" Type="http://schemas.openxmlformats.org/officeDocument/2006/relationships/hyperlink" Target="https://zakon.rada.gov.ua/laws/show/3429-IX" TargetMode="External"/><Relationship Id="rId28" Type="http://schemas.openxmlformats.org/officeDocument/2006/relationships/hyperlink" Target="https://zakon.rada.gov.ua/laws/show/469/2024" TargetMode="External"/><Relationship Id="rId36" Type="http://schemas.openxmlformats.org/officeDocument/2006/relationships/hyperlink" Target="https://zakon.rada.gov.ua/laws/show/478/2025" TargetMode="External"/><Relationship Id="rId10" Type="http://schemas.openxmlformats.org/officeDocument/2006/relationships/hyperlink" Target="https://zakon.rada.gov.ua/laws/show/341/2022" TargetMode="External"/><Relationship Id="rId19" Type="http://schemas.openxmlformats.org/officeDocument/2006/relationships/hyperlink" Target="https://zakon.rada.gov.ua/laws/show/3057-20" TargetMode="External"/><Relationship Id="rId31" Type="http://schemas.openxmlformats.org/officeDocument/2006/relationships/hyperlink" Target="https://zakon.rada.gov.ua/laws/show/4024-20" TargetMode="External"/><Relationship Id="rId4" Type="http://schemas.openxmlformats.org/officeDocument/2006/relationships/hyperlink" Target="https://zakon.rada.gov.ua/laws/show/64/2022" TargetMode="External"/><Relationship Id="rId9" Type="http://schemas.openxmlformats.org/officeDocument/2006/relationships/hyperlink" Target="https://zakon.rada.gov.ua/laws/show/2212-20" TargetMode="External"/><Relationship Id="rId14" Type="http://schemas.openxmlformats.org/officeDocument/2006/relationships/hyperlink" Target="https://zakon.rada.gov.ua/laws/show/757/2022" TargetMode="External"/><Relationship Id="rId22" Type="http://schemas.openxmlformats.org/officeDocument/2006/relationships/hyperlink" Target="https://zakon.rada.gov.ua/laws/show/734/2023" TargetMode="External"/><Relationship Id="rId27" Type="http://schemas.openxmlformats.org/officeDocument/2006/relationships/hyperlink" Target="https://zakon.rada.gov.ua/laws/show/3684-%D0%86%D0%A5" TargetMode="External"/><Relationship Id="rId30" Type="http://schemas.openxmlformats.org/officeDocument/2006/relationships/hyperlink" Target="https://zakon.rada.gov.ua/laws/show/740/2024" TargetMode="External"/><Relationship Id="rId35" Type="http://schemas.openxmlformats.org/officeDocument/2006/relationships/hyperlink" Target="https://zakon.rada.gov.ua/laws/show/4356-I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2971</Words>
  <Characters>1695</Characters>
  <Application>Microsoft Office Word</Application>
  <DocSecurity>0</DocSecurity>
  <Lines>14</Lines>
  <Paragraphs>9</Paragraphs>
  <ScaleCrop>false</ScaleCrop>
  <Company>SPecialiST RePack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2026-01-14T08:53:00Z</dcterms:created>
  <dcterms:modified xsi:type="dcterms:W3CDTF">2026-01-14T08:54:00Z</dcterms:modified>
</cp:coreProperties>
</file>